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F-2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2</w:t>
            </w:r>
            <w:r>
              <w:rPr>
                <w:rFonts w:ascii="Calibri" w:cs="Calibri" w:eastAsia="Calibri" w:hAnsi="Calibri"/>
                <w:b/>
                <w:bCs/>
                <w:color w:val="E3C77A"/>
                <w:sz w:val="26"/>
                <w:szCs w:val="26"/>
              </w:rPr>
              <w:t xml:space="preserve">   ·   How to use</w:t>
            </w:r>
          </w:p>
        </w:tc>
      </w:tr>
    </w:tbl>
    <w:p>
      <w:pPr>
        <w:pStyle w:val="Spacer"/>
      </w:pPr>
    </w:p>
    <w:p>
      <w:pPr>
        <w:pStyle w:val="Heading2"/>
        <w:keepNext/>
      </w:pPr>
      <w:bookmarkStart w:name="ch18-t2" w:id="4"/>
      <w:r>
        <w:t xml:space="preserve">Template 2: Notarized Statement or Affidavit</w:t>
      </w:r>
      <w:bookmarkEnd w:id="4"/>
    </w:p>
    <w:p>
      <w:pPr>
        <w:pStyle w:val="Body"/>
      </w:pPr>
      <w:r>
        <w:t xml:space="preserve">For Minnesota, whose statute requires a notarized statement, and for any school or district that asks for a sworn statement in addition to the state’s form. In Alaska, Arkansas, Delaware, Georgia, Kentucky, Nebraska, New Mexico, South Carolina, Texas and Virginia, use the state’s own form; it is the document the state requires.</w:t>
      </w:r>
    </w:p>
    <w:p>
      <w:pPr>
        <w:pStyle w:val="Body"/>
      </w:pPr>
      <w:r>
        <w:rPr>
          <w:b/>
          <w:bCs/>
        </w:rPr>
        <w:t xml:space="preserve">States in Category 2:</w:t>
      </w:r>
      <w:r>
        <w:t xml:space="preserve"> Alaska, Arkansas, Delaware, Georgia, Kentucky, Minnesota, Nebraska, New Mexico, South Carolina, Texas, Virginia, Puerto Rico.</w:t>
      </w:r>
    </w:p>
    <w:p>
      <w:pPr>
        <w:pStyle w:val="Heading3"/>
        <w:keepNext/>
      </w:pPr>
      <w:bookmarkStart w:name="ch18-notes-2" w:id="5"/>
      <w:r>
        <w:t xml:space="preserve">Notes</w:t>
      </w:r>
      <w:bookmarkEnd w:id="5"/>
    </w:p>
    <w:p>
      <w:pPr>
        <w:pStyle w:val="ListBody"/>
        <w:keepLines w:val="false"/>
        <w:numPr>
          <w:ilvl w:val="0"/>
          <w:numId w:val="2"/>
        </w:numPr>
      </w:pPr>
      <w:r>
        <w:t xml:space="preserve">Notary services are available at many banks, libraries, county clerk’s offices and shipping stores. Bring government-issued photo identification. Sign in front of the notary, not before.</w:t>
      </w:r>
    </w:p>
    <w:p>
      <w:pPr>
        <w:pStyle w:val="ListBody"/>
        <w:keepLines w:val="false"/>
        <w:numPr>
          <w:ilvl w:val="0"/>
          <w:numId w:val="2"/>
        </w:numPr>
      </w:pPr>
      <w:r>
        <w:t xml:space="preserve">In most Category 2 states the exemption comes from the state form. Filing a self-written affidavit in place of the state form will usually be rejected.</w:t>
      </w:r>
    </w:p>
    <w:p>
      <w:pPr>
        <w:pStyle w:val="ListBody"/>
        <w:keepLines w:val="false"/>
        <w:numPr>
          <w:ilvl w:val="0"/>
          <w:numId w:val="2"/>
        </w:numPr>
      </w:pPr>
      <w:r>
        <w:rPr>
          <w:b/>
          <w:bCs/>
        </w:rPr>
        <w:t xml:space="preserve">Texas:</w:t>
      </w:r>
      <w:r>
        <w:t xml:space="preserve"> the notarized form must reach the school within 90 days of notarization.</w:t>
      </w:r>
    </w:p>
    <w:p>
      <w:pPr>
        <w:pStyle w:val="ListBody"/>
        <w:keepLines w:val="false"/>
        <w:numPr>
          <w:ilvl w:val="0"/>
          <w:numId w:val="2"/>
        </w:numPr>
      </w:pPr>
      <w:r>
        <w:rPr>
          <w:b/>
          <w:bCs/>
        </w:rPr>
        <w:t xml:space="preserve">South Carolina:</w:t>
      </w:r>
      <w:r>
        <w:t xml:space="preserve"> the notary must be a South Carolina notary.</w:t>
      </w:r>
    </w:p>
    <w:p>
      <w:pPr>
        <w:pStyle w:val="Body"/>
      </w:pPr>
      <w:r>
        <w:rPr>
          <w:b/>
          <w:bCs/>
        </w:rPr>
        <w:t xml:space="preserve">Next:</w:t>
      </w:r>
      <w:r>
        <w:t xml:space="preserve"> the fill-in sheet (</w:t>
      </w:r>
      <w:hyperlink w:history="1" w:anchor="form-F-2">
        <w:r>
          <w:rPr>
            <w:rStyle w:val="XrefChar"/>
            <w:color w:val="1F3A5F"/>
          </w:rPr>
          <w:t xml:space="preserve">Form F-2</w:t>
        </w:r>
      </w:hyperlink>
      <w:r>
        <w:t xml:space="preserve">) and then the letter follow on the next pages.</w:t>
      </w: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c>
          <w:tcPr>
            <w:tcW w:type="dxa" w:w="9504"/>
            <w:tcBorders>
              <w:top w:val="none" w:color="FFFFFF" w:sz="0"/>
              <w:left w:val="single" w:color="A14A2B" w:sz="24"/>
              <w:bottom w:val="none" w:color="FFFFFF" w:sz="0"/>
              <w:right w:val="none" w:color="FFFFFF" w:sz="0"/>
            </w:tcBorders>
            <w:shd w:fill="FBF2ED" w:color="auto" w:val="clear"/>
            <w:tcMar>
              <w:top w:type="dxa" w:w="120"/>
              <w:left w:type="dxa" w:w="200"/>
              <w:bottom w:type="dxa" w:w="60"/>
              <w:right w:type="dxa" w:w="160"/>
            </w:tcMar>
          </w:tcPr>
          <w:p>
            <w:pPr>
              <w:pStyle w:val="CalloutTitle"/>
              <w:keepNext/>
            </w:pPr>
            <w:r>
              <w:rPr>
                <w:rFonts w:ascii="Calibri" w:cs="Calibri" w:eastAsia="Calibri" w:hAnsi="Calibri"/>
                <w:b/>
                <w:bCs/>
                <w:smallCaps/>
                <w:color w:val="A14A2B"/>
                <w:sz w:val="20"/>
                <w:szCs w:val="20"/>
              </w:rPr>
              <w:t xml:space="preserve">Before you file</w:t>
            </w:r>
          </w:p>
          <w:p>
            <w:pPr>
              <w:pStyle w:val="CalloutText"/>
            </w:pPr>
            <w:r>
              <w:t xml:space="preserve">Check your state first. Confirm the current form, deadline and filing office with your state or county health department before filing.</w:t>
            </w:r>
          </w:p>
          <w:p>
            <w:pPr>
              <w:pStyle w:val="CalloutText"/>
            </w:pPr>
            <w:r>
              <w:t xml:space="preserve">In most states this template accompanies an official form and does not replace it. Use your state’s current official form wherever one exists, and do not alter it.</w:t>
            </w:r>
          </w:p>
          <w:p>
            <w:pPr>
              <w:pStyle w:val="CalloutText"/>
            </w:pPr>
            <w:r>
              <w:t xml:space="preserve">Fill in the sheet, print the letter, sign it in ink, keep a copy, and ask for written confirmation that it was received. Sign the affidavit only in front of the notary.</w:t>
            </w:r>
          </w:p>
        </w:tc>
      </w:tr>
    </w:tbl>
    <w:p>
      <w:pPr>
        <w:pStyle w:val="Spacer"/>
      </w:pPr>
    </w:p>
    <w:p>
      <w:pPr>
        <w:pageBreakBefore/>
        <w:spacing w:after="0" w:before="0" w:line="20" w:lineRule="exact"/>
      </w:pP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bookmarkStart w:name="form-F-2" w:id="6"/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F-2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2: Notarized Statement or Affidavit</w:t>
            </w:r>
            <w:bookmarkEnd w:id="6"/>
          </w:p>
        </w:tc>
      </w:tr>
    </w:tbl>
    <w:p>
      <w:pPr>
        <w:pStyle w:val="Spacer"/>
      </w:pPr>
    </w:p>
    <w:p>
      <w:pPr>
        <w:pStyle w:val="FormText"/>
        <w:spacing w:after="60"/>
      </w:pPr>
      <w:r>
        <w:rPr>
          <w:rFonts w:ascii="Calibri" w:cs="Calibri" w:eastAsia="Calibri" w:hAnsi="Calibri"/>
          <w:i/>
          <w:iCs/>
          <w:color w:val="5A6472"/>
          <w:sz w:val="17"/>
          <w:szCs w:val="17"/>
        </w:rPr>
        <w:t xml:space="preserve">Fill in the sheet below, then complete the matching blanks in the letter on the next page.</w:t>
      </w:r>
    </w:p>
    <w:p>
      <w:pPr>
        <w:pStyle w:val="FormText"/>
      </w:pPr>
      <w:r>
        <w:t xml:space="preserve">Complete the fields, then print, sign and file the letter with the documents your state requires.</w:t>
      </w:r>
    </w:p>
    <w:p>
      <w:pPr>
        <w:pStyle w:val="FormHead"/>
        <w:keepNext/>
      </w:pPr>
      <w:r>
        <w:t xml:space="preserve">Fields</w:t>
      </w:r>
    </w:p>
    <w:tbl>
      <w:tblPr>
        <w:tblW w:type="dxa" w:w="91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21"/>
        <w:gridCol w:w="5723"/>
      </w:tblGrid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Your State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Your State"/>
                  <w:tag w:val="Your State"/>
                  <w:id w:val="1001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Your State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Your County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Your County"/>
                  <w:tag w:val="Your County"/>
                  <w:id w:val="1002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Your County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Parent/Guardian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arent/Guardian Name"/>
                  <w:tag w:val="Parent/Guardian Name"/>
                  <w:id w:val="1003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Parent/Guardian Name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Child’s Full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hild's Full Name"/>
                  <w:tag w:val="Child's Full Name"/>
                  <w:id w:val="1004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Child's Full Name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Child’s Date of Birth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hild's Date of Birth"/>
                  <w:tag w:val="Child's Date of Birth"/>
                  <w:id w:val="1005"/>
                  <w:showingPlcHdr/>
                  <w:date>
                    <w:dateFormat w:val="MM/dd/yyyy"/>
                    <w:lid w:val="en-US"/>
                    <w:storeMappedDataAs w:val="dateTime"/>
                    <w:calendar w:val="gregorian"/>
                  </w:date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mm/dd/yyyy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School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hool Name"/>
                  <w:tag w:val="School Name"/>
                  <w:id w:val="1006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School Name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City, State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ity, State"/>
                  <w:tag w:val="City, State"/>
                  <w:id w:val="1007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City, State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State statute or rule (from your state’s entry)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tate statute or rule (from your state's entry)"/>
                  <w:tag w:val="State statute or rule (from your state's entry)"/>
                  <w:id w:val="1008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Basis (religious or conscientious belief, as your statute states it)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Basis (religious or conscientious belief, as your statute states it)"/>
                  <w:tag w:val="Basis (religious or conscientious belief, as your statute st"/>
                  <w:id w:val="1009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Scope of the exemption (all, or list the vaccines)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ope of the exemption (all, or list the vaccines)"/>
                  <w:tag w:val="Scope of the exemption (all, or list the vaccines)"/>
                  <w:id w:val="1010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Date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Date"/>
                  <w:tag w:val="Date"/>
                  <w:id w:val="1011"/>
                  <w:showingPlcHdr/>
                  <w:date>
                    <w:dateFormat w:val="MM/dd/yyyy"/>
                    <w:lid w:val="en-US"/>
                    <w:storeMappedDataAs w:val="dateTime"/>
                    <w:calendar w:val="gregorian"/>
                  </w:date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mm/dd/yyyy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Type of ID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Type of ID"/>
                  <w:tag w:val="Type of ID"/>
                  <w:id w:val="1012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Type of ID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Notary Public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Notary Public Name"/>
                  <w:tag w:val="Notary Public Name"/>
                  <w:id w:val="1013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Notary Public Name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Notary Signature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Notary Signature"/>
                  <w:tag w:val="Notary Signature"/>
                  <w:id w:val="1014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Notary Signature              </w:t>
                  </w:r>
                </w:sdtContent>
              </w:sdt>
            </undefined>
          </w:p>
        </w:tc>
      </w:tr>
    </w:tbl>
    <w:p>
      <w:pPr>
        <w:pStyle w:val="FormText"/>
        <w:spacing w:before="240"/>
      </w:pPr>
      <w:r>
        <w:rPr>
          <w:rFonts w:ascii="Calibri" w:cs="Calibri" w:eastAsia="Calibri" w:hAnsi="Calibri"/>
          <w:sz w:val="19"/>
          <w:szCs w:val="19"/>
        </w:rPr>
        <w:t xml:space="preserve">Signature:  </w:t>
      </w:r>
      <undefined>
        <w:sdt xmlns:w="http://schemas.openxmlformats.org/wordprocessingml/2006/main">
          <w:sdtPr>
            <w:alias w:val="Signature"/>
            <w:tag w:val="Signature"/>
            <w:id w:val="101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20"/>
                <w:shd w:val="clear" w:color="auto" w:fill="EEF1F6"/>
              </w:rPr>
              <w:t xml:space="preserve">Signature                     </w:t>
            </w:r>
          </w:sdtContent>
        </w:sdt>
      </undefined>
      <w:r>
        <w:rPr>
          <w:rFonts w:ascii="Calibri" w:cs="Calibri" w:eastAsia="Calibri" w:hAnsi="Calibri"/>
          <w:sz w:val="19"/>
          <w:szCs w:val="19"/>
        </w:rPr>
        <w:t xml:space="preserve">      Date:  </w:t>
      </w:r>
      <undefined>
        <w:sdt xmlns:w="http://schemas.openxmlformats.org/wordprocessingml/2006/main">
          <w:sdtPr>
            <w:alias w:val="Signature date"/>
            <w:tag w:val="Signature date"/>
            <w:id w:val="1016"/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Content>
            <w:r>
              <w:rPr>
                <w:rFonts w:ascii="Calibri" w:hAnsi="Calibri"/>
                <w:i/>
                <w:color w:val="8A94A6"/>
                <w:sz w:val="20"/>
                <w:shd w:val="clear" w:color="auto" w:fill="EEF1F6"/>
              </w:rPr>
              <w:t xml:space="preserve">mm/dd/yyyy      </w:t>
            </w:r>
          </w:sdtContent>
        </w:sdt>
      </undefined>
    </w:p>
    <w:p>
      <w:pPr>
        <w:pageBreakBefore/>
        <w:spacing w:after="0" w:before="0" w:line="20" w:lineRule="exact"/>
      </w:pP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F-2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2</w:t>
            </w:r>
            <w:r>
              <w:rPr>
                <w:rFonts w:ascii="Calibri" w:cs="Calibri" w:eastAsia="Calibri" w:hAnsi="Calibri"/>
                <w:b/>
                <w:bCs/>
                <w:color w:val="E3C77A"/>
                <w:sz w:val="26"/>
                <w:szCs w:val="26"/>
              </w:rPr>
              <w:t xml:space="preserve">   ·   Letter</w:t>
            </w:r>
          </w:p>
        </w:tc>
      </w:tr>
    </w:tbl>
    <w:p>
      <w:pPr>
        <w:pStyle w:val="Spacer"/>
      </w:pPr>
    </w:p>
    <w:p>
      <w:pPr>
        <w:pStyle w:val="LetterText"/>
        <w:keepNext w:val="false"/>
        <w:keepLines/>
        <w:jc w:val="left"/>
      </w:pPr>
      <w:r>
        <w:t xml:space="preserve">STATE OF </w:t>
      </w:r>
      <undefined>
        <w:sdt xmlns:w="http://schemas.openxmlformats.org/wordprocessingml/2006/main">
          <w:sdtPr>
            <w:alias w:val="Your State"/>
            <w:tag w:val="Your State"/>
            <w:id w:val="101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Your State      </w:t>
            </w:r>
          </w:sdtContent>
        </w:sdt>
      </undefined>
      <w:r>
        <w:t xml:space="preserve">          COUNTY OF </w:t>
      </w:r>
      <undefined>
        <w:sdt xmlns:w="http://schemas.openxmlformats.org/wordprocessingml/2006/main">
          <w:sdtPr>
            <w:alias w:val="Your County"/>
            <w:tag w:val="Your County"/>
            <w:id w:val="101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Your County      </w:t>
            </w:r>
          </w:sdtContent>
        </w:sdt>
      </undefined>
    </w:p>
    <w:p>
      <w:pPr>
        <w:pStyle w:val="LetterText"/>
        <w:keepNext w:val="false"/>
        <w:keepLines/>
        <w:jc w:val="center"/>
      </w:pPr>
      <w:r>
        <w:rPr>
          <w:b/>
          <w:bCs/>
        </w:rPr>
        <w:t xml:space="preserve">AFFIDAVIT OF EXEMPTION FROM IMMUNIZATION</w:t>
      </w:r>
    </w:p>
    <w:p>
      <w:pPr>
        <w:pStyle w:val="LetterText"/>
        <w:keepNext w:val="false"/>
        <w:keepLines/>
        <w:jc w:val="left"/>
      </w:pPr>
      <w:r>
        <w:t xml:space="preserve">Before me, the undersigned Notary Public, on this day personally appeared </w:t>
      </w:r>
      <undefined>
        <w:sdt xmlns:w="http://schemas.openxmlformats.org/wordprocessingml/2006/main">
          <w:sdtPr>
            <w:alias w:val="Parent/Guardian Name"/>
            <w:tag w:val="Parent/Guardian Name"/>
            <w:id w:val="101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Parent/Guardian Name      </w:t>
            </w:r>
          </w:sdtContent>
        </w:sdt>
      </undefined>
      <w:r>
        <w:t xml:space="preserve">, who, being first duly sworn, states as follows:</w:t>
      </w:r>
    </w:p>
    <w:p>
      <w:pPr>
        <w:pStyle w:val="LetterText"/>
        <w:keepLines/>
        <w:numPr>
          <w:ilvl w:val="0"/>
          <w:numId w:val="3"/>
        </w:numPr>
      </w:pPr>
      <w:r>
        <w:t xml:space="preserve">Personal information. My name is </w:t>
      </w:r>
      <undefined>
        <w:sdt xmlns:w="http://schemas.openxmlformats.org/wordprocessingml/2006/main">
          <w:sdtPr>
            <w:alias w:val="Parent/Guardian Name"/>
            <w:tag w:val="Parent/Guardian Name"/>
            <w:id w:val="1020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Parent/Guardian Name      </w:t>
            </w:r>
          </w:sdtContent>
        </w:sdt>
      </undefined>
      <w:r>
        <w:t xml:space="preserve">. I am the parent/legal guardian of </w:t>
      </w:r>
      <undefined>
        <w:sdt xmlns:w="http://schemas.openxmlformats.org/wordprocessingml/2006/main">
          <w:sdtPr>
            <w:alias w:val="Child's Full Name"/>
            <w:tag w:val="Child's Full Name"/>
            <w:id w:val="1021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Child's Full Name      </w:t>
            </w:r>
          </w:sdtContent>
        </w:sdt>
      </undefined>
      <w:r>
        <w:t xml:space="preserve">, born </w:t>
      </w:r>
      <undefined>
        <w:sdt xmlns:w="http://schemas.openxmlformats.org/wordprocessingml/2006/main">
          <w:sdtPr>
            <w:alias w:val="Child's Date of Birth"/>
            <w:tag w:val="Child's Date of Birth"/>
            <w:id w:val="1022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Child's Date of Birth      </w:t>
            </w:r>
          </w:sdtContent>
        </w:sdt>
      </undefined>
      <w:r>
        <w:t xml:space="preserve">. My child is a student at </w:t>
      </w:r>
      <undefined>
        <w:sdt xmlns:w="http://schemas.openxmlformats.org/wordprocessingml/2006/main">
          <w:sdtPr>
            <w:alias w:val="School Name"/>
            <w:tag w:val="School Name"/>
            <w:id w:val="102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Name      </w:t>
            </w:r>
          </w:sdtContent>
        </w:sdt>
      </undefined>
      <w:r>
        <w:t xml:space="preserve"> in </w:t>
      </w:r>
      <undefined>
        <w:sdt xmlns:w="http://schemas.openxmlformats.org/wordprocessingml/2006/main">
          <w:sdtPr>
            <w:alias w:val="City, State"/>
            <w:tag w:val="City, State"/>
            <w:id w:val="1024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      </w:t>
            </w:r>
          </w:sdtContent>
        </w:sdt>
      </undefined>
      <w:r>
        <w:t xml:space="preserve">.</w:t>
      </w:r>
    </w:p>
    <w:p>
      <w:pPr>
        <w:pStyle w:val="LetterText"/>
        <w:keepLines/>
        <w:numPr>
          <w:ilvl w:val="0"/>
          <w:numId w:val="3"/>
        </w:numPr>
      </w:pPr>
      <w:r>
        <w:t xml:space="preserve">Basis for exemption. Under </w:t>
      </w:r>
      <undefined>
        <w:sdt xmlns:w="http://schemas.openxmlformats.org/wordprocessingml/2006/main">
          <w:sdtPr>
            <w:alias w:val="State statute or rule (from your state's entry)"/>
            <w:tag w:val="State statute or rule (from your state's entry)"/>
            <w:id w:val="102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, I claim an exemption from immunization requirements for my child. My child has not been immunized because of my </w:t>
      </w:r>
      <undefined>
        <w:sdt xmlns:w="http://schemas.openxmlformats.org/wordprocessingml/2006/main">
          <w:sdtPr>
            <w:alias w:val="Basis (religious or conscientious belief, as your statute states it)"/>
            <w:tag w:val="Basis (religious or conscientious belief, as your statute st"/>
            <w:id w:val="102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.</w:t>
      </w:r>
    </w:p>
    <w:p>
      <w:pPr>
        <w:pStyle w:val="LetterText"/>
        <w:keepLines/>
        <w:numPr>
          <w:ilvl w:val="0"/>
          <w:numId w:val="3"/>
        </w:numPr>
      </w:pPr>
      <w:r>
        <w:t xml:space="preserve">Scope. This exemption applies to </w:t>
      </w:r>
      <undefined>
        <w:sdt xmlns:w="http://schemas.openxmlformats.org/wordprocessingml/2006/main">
          <w:sdtPr>
            <w:alias w:val="Scope of the exemption (all, or list the vaccines)"/>
            <w:tag w:val="Scope of the exemption (all, or list the vaccines)"/>
            <w:id w:val="102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.</w:t>
      </w:r>
    </w:p>
    <w:p>
      <w:pPr>
        <w:pStyle w:val="LetterText"/>
        <w:keepLines/>
        <w:numPr>
          <w:ilvl w:val="0"/>
          <w:numId w:val="3"/>
        </w:numPr>
      </w:pPr>
      <w:r>
        <w:t xml:space="preserve">Understanding. I understand that if there is an outbreak of a vaccine-preventable disease, my child may be excluded from school temporarily under public health rules.</w:t>
      </w:r>
    </w:p>
    <w:p>
      <w:pPr>
        <w:pStyle w:val="LetterText"/>
        <w:keepLines/>
        <w:numPr>
          <w:ilvl w:val="0"/>
          <w:numId w:val="3"/>
        </w:numPr>
      </w:pPr>
      <w:r>
        <w:t xml:space="preserve">Affirmation. I swear or affirm under penalty of perjury that the information in this affidavit is true and correct.</w:t>
      </w: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Parent/Guardian Name"/>
            <w:tag w:val="Parent/Guardian Name"/>
            <w:id w:val="102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Parent/Guardian Name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Sworn to and subscribed before me on </w:t>
      </w:r>
      <undefined>
        <w:sdt xmlns:w="http://schemas.openxmlformats.org/wordprocessingml/2006/main">
          <w:sdtPr>
            <w:alias w:val="Date"/>
            <w:tag w:val="Date"/>
            <w:id w:val="102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Date      </w:t>
            </w:r>
          </w:sdtContent>
        </w:sdt>
      </undefined>
      <w:r>
        <w:t xml:space="preserve"> by </w:t>
      </w:r>
      <undefined>
        <w:sdt xmlns:w="http://schemas.openxmlformats.org/wordprocessingml/2006/main">
          <w:sdtPr>
            <w:alias w:val="Parent/Guardian Name"/>
            <w:tag w:val="Parent/Guardian Name"/>
            <w:id w:val="1030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Parent/Guardian Name      </w:t>
            </w:r>
          </w:sdtContent>
        </w:sdt>
      </undefined>
      <w:r>
        <w:t xml:space="preserve">, who is personally known to me or who produced </w:t>
      </w:r>
      <undefined>
        <w:sdt xmlns:w="http://schemas.openxmlformats.org/wordprocessingml/2006/main">
          <w:sdtPr>
            <w:alias w:val="Type of ID"/>
            <w:tag w:val="Type of ID"/>
            <w:id w:val="1031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Type of ID      </w:t>
            </w:r>
          </w:sdtContent>
        </w:sdt>
      </undefined>
      <w:r>
        <w:t xml:space="preserve"> as identification.</w:t>
      </w: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Notary Public Name"/>
            <w:tag w:val="Notary Public Name"/>
            <w:id w:val="1032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Notary Public Name      </w:t>
            </w:r>
          </w:sdtContent>
        </w:sdt>
      </undefined>
      <w:r>
        <w:t xml:space="preserve">  </w:t>
      </w:r>
      <undefined>
        <w:sdt xmlns:w="http://schemas.openxmlformats.org/wordprocessingml/2006/main">
          <w:sdtPr>
            <w:alias w:val="Notary Signature"/>
            <w:tag w:val="Notary Signature"/>
            <w:id w:val="103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Notary Signature      </w:t>
            </w:r>
          </w:sdtContent>
        </w:sdt>
      </undefined>
      <w:r>
        <w:br/>
      </w:r>
      <w:r>
        <w:t xml:space="preserve">Notary Public, State of </w:t>
      </w:r>
      <undefined>
        <w:sdt xmlns:w="http://schemas.openxmlformats.org/wordprocessingml/2006/main">
          <w:sdtPr>
            <w:alias w:val="Your State"/>
            <w:tag w:val="Your State"/>
            <w:id w:val="1034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Your State      </w:t>
            </w:r>
          </w:sdtContent>
        </w:sdt>
      </undefined>
      <w:r>
        <w:br/>
      </w:r>
      <w:r>
        <w:t xml:space="preserve">My commission expires: </w:t>
      </w:r>
      <undefined>
        <w:sdt xmlns:w="http://schemas.openxmlformats.org/wordprocessingml/2006/main">
          <w:sdtPr>
            <w:alias w:val="Date"/>
            <w:tag w:val="Date"/>
            <w:id w:val="103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Date      </w:t>
            </w:r>
          </w:sdtContent>
        </w:sdt>
      </undefined>
    </w:p>
    <w:p>
      <w:pPr>
        <w:pStyle w:val="Spacer"/>
      </w:pPr>
    </w:p>
    <w:sectPr>
      <w:headerReference w:type="default" r:id="rId6"/>
      <w:footerReference w:type="default" r:id="rId7"/>
      <w:type w:val="nextPage"/>
      <w:pgSz w:w="12240" w:h="15840" w:orient="portrait"/>
      <w:pgMar w:top="1440" w:right="1368" w:bottom="1296" w:left="1368" w:header="720" w:footer="600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unHead"/>
      <w:jc w:val="center"/>
    </w:pPr>
    <w:r>
      <w:rPr>
        <w:rFonts w:ascii="Calibri" w:cs="Calibri" w:eastAsia="Calibri" w:hAnsi="Calibri"/>
        <w:color w:val="5A6472"/>
        <w:sz w:val="18"/>
        <w:szCs w:val="18"/>
      </w:rPr>
      <w:fldChar w:fldCharType="begin"/>
    </w:r>
    <w:r>
      <w:rPr>
        <w:rFonts w:ascii="Calibri" w:cs="Calibri" w:eastAsia="Calibri" w:hAnsi="Calibri"/>
        <w:color w:val="5A6472"/>
        <w:sz w:val="18"/>
        <w:szCs w:val="18"/>
      </w:rPr>
      <w:instrText xml:space="preserve">PAGE</w:instrText>
    </w:r>
    <w:r>
      <w:rPr>
        <w:rFonts w:ascii="Calibri" w:cs="Calibri" w:eastAsia="Calibri" w:hAnsi="Calibri"/>
        <w:color w:val="5A6472"/>
        <w:sz w:val="18"/>
        <w:szCs w:val="18"/>
      </w:rPr>
      <w:fldChar w:fldCharType="separate"/>
    </w:r>
    <w:r>
      <w:rPr>
        <w:rFonts w:ascii="Calibri" w:cs="Calibri" w:eastAsia="Calibri" w:hAnsi="Calibri"/>
        <w:color w:val="5A647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RunHead"/>
      <w:pBdr>
        <w:bottom w:val="single" w:color="B8C0CC" w:sz="4" w:space="4"/>
      </w:pBdr>
      <w:tabs>
        <w:tab w:val="right" w:pos="9504"/>
      </w:tabs>
    </w:pPr>
    <w:r>
      <w:rPr>
        <w:rFonts w:ascii="Calibri" w:cs="Calibri" w:eastAsia="Calibri" w:hAnsi="Calibri"/>
        <w:smallCaps/>
        <w:color w:val="5A6472"/>
        <w:sz w:val="17"/>
        <w:szCs w:val="17"/>
      </w:rPr>
      <w:t xml:space="preserve">The School Vaccine Exemption Law Book</w:t>
    </w:r>
    <w:r>
      <w:t xml:space="preserve">	</w:t>
    </w:r>
    <w:r>
      <w:rPr>
        <w:rFonts w:ascii="Calibri" w:cs="Calibri" w:eastAsia="Calibri" w:hAnsi="Calibri"/>
        <w:i/>
        <w:iCs/>
        <w:color w:val="5A6472"/>
        <w:sz w:val="17"/>
        <w:szCs w:val="17"/>
      </w:rPr>
      <w:t xml:space="preserve">Form F-2 · Template 2: Notarized Statement or Affidavit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  <w:lvl w:ilvl="1" w:tentative="1">
      <w:start w:val="1"/>
      <w:numFmt w:val="bullet"/>
      <w:lvlText w:val="–"/>
      <w:lvlJc w:val="left"/>
      <w:pPr>
        <w:ind w:left="100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0" w:hanging="340"/>
      </w:pPr>
    </w:lvl>
    <w:lvl w:ilvl="1" w:tentative="1">
      <w:start w:val="1"/>
      <w:numFmt w:val="lowerLetter"/>
      <w:lvlText w:val="(%2)"/>
      <w:lvlJc w:val="left"/>
      <w:pPr>
        <w:ind w:left="10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Schoolbook" w:cs="Century Schoolbook" w:eastAsia="Century Schoolbook" w:hAnsi="Century Schoolbook"/>
        <w:sz w:val="21"/>
        <w:szCs w:val="21"/>
      </w:rPr>
    </w:rPrDefault>
    <w:pPrDefault>
      <w:pPr>
        <w:spacing w:after="120"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Body">
    <w:name w:val="Body"/>
    <w:basedOn w:val="Normal"/>
    <w:qFormat/>
    <w:pPr>
      <w:spacing w:after="140" w:line="264"/>
      <w:jc w:val="both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ListBody">
    <w:name w:val="List Body"/>
    <w:basedOn w:val="Normal"/>
    <w:pPr>
      <w:spacing w:after="60" w:line="252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Quote">
    <w:name w:val="Quote"/>
    <w:basedOn w:val="Normal"/>
    <w:pPr>
      <w:spacing w:after="140" w:line="252"/>
      <w:ind w:left="720" w:right="720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PartTitle">
    <w:name w:val="Part Title"/>
    <w:basedOn w:val="Normal"/>
    <w:next w:val="Body"/>
    <w:pPr>
      <w:spacing w:after="120" w:before="200"/>
      <w:outlineLvl w:val="0"/>
    </w:pPr>
    <w:rPr>
      <w:rFonts w:ascii="Century Schoolbook" w:cs="Century Schoolbook" w:eastAsia="Century Schoolbook" w:hAnsi="Century Schoolbook"/>
      <w:b/>
      <w:bCs/>
      <w:color w:val="1F3A5F"/>
      <w:sz w:val="56"/>
      <w:szCs w:val="56"/>
    </w:rPr>
  </w:style>
  <w:style w:type="paragraph" w:styleId="Heading1">
    <w:name w:val="Heading 1"/>
    <w:basedOn w:val="Normal"/>
    <w:next w:val="Body"/>
    <w:qFormat/>
    <w:pPr>
      <w:keepNext/>
      <w:spacing w:after="80" w:before="60"/>
      <w:outlineLvl w:val="0"/>
    </w:pPr>
    <w:rPr>
      <w:rFonts w:ascii="Century Schoolbook" w:cs="Century Schoolbook" w:eastAsia="Century Schoolbook" w:hAnsi="Century Schoolbook"/>
      <w:b/>
      <w:bCs/>
      <w:color w:val="1F3A5F"/>
      <w:sz w:val="40"/>
      <w:szCs w:val="40"/>
    </w:rPr>
  </w:style>
  <w:style w:type="paragraph" w:styleId="Heading2">
    <w:name w:val="Heading 2"/>
    <w:basedOn w:val="Normal"/>
    <w:next w:val="Body"/>
    <w:qFormat/>
    <w:pPr>
      <w:keepNext/>
      <w:keepLines/>
      <w:spacing w:after="100" w:before="320"/>
      <w:outlineLvl w:val="1"/>
    </w:pPr>
    <w:rPr>
      <w:rFonts w:ascii="Century Schoolbook" w:cs="Century Schoolbook" w:eastAsia="Century Schoolbook" w:hAnsi="Century Schoolbook"/>
      <w:b/>
      <w:bCs/>
      <w:color w:val="1F3A5F"/>
      <w:sz w:val="26"/>
      <w:szCs w:val="26"/>
    </w:rPr>
  </w:style>
  <w:style w:type="paragraph" w:styleId="Heading3">
    <w:name w:val="Heading 3"/>
    <w:basedOn w:val="Normal"/>
    <w:next w:val="Body"/>
    <w:qFormat/>
    <w:pPr>
      <w:keepNext/>
      <w:spacing w:after="80" w:before="260"/>
      <w:outlineLvl w:val="2"/>
    </w:pPr>
    <w:rPr>
      <w:rFonts w:ascii="Century Schoolbook" w:cs="Century Schoolbook" w:eastAsia="Century Schoolbook" w:hAnsi="Century Schoolbook"/>
      <w:b/>
      <w:bCs/>
      <w:i w:val="false"/>
      <w:iCs w:val="false"/>
      <w:color w:val="1F3A5F"/>
      <w:sz w:val="23"/>
      <w:szCs w:val="23"/>
    </w:rPr>
  </w:style>
  <w:style w:type="paragraph" w:styleId="ChapterLabel">
    <w:name w:val="Chapter Label"/>
    <w:basedOn w:val="Normal"/>
    <w:pPr>
      <w:spacing w:after="0"/>
    </w:pPr>
    <w:rPr>
      <w:rFonts w:ascii="Calibri" w:cs="Calibri" w:eastAsia="Calibri" w:hAnsi="Calibri"/>
      <w:color w:val="5A6472"/>
      <w:sz w:val="22"/>
      <w:szCs w:val="22"/>
    </w:rPr>
  </w:style>
  <w:style w:type="paragraph" w:styleId="PartIntro">
    <w:name w:val="Part Intro"/>
    <w:basedOn w:val="Normal"/>
    <w:pPr>
      <w:spacing w:after="160" w:line="276"/>
    </w:pPr>
    <w:rPr>
      <w:rFonts w:ascii="Century Schoolbook" w:cs="Century Schoolbook" w:eastAsia="Century Schoolbook" w:hAnsi="Century Schoolbook"/>
      <w:i/>
      <w:iCs/>
      <w:color w:val="333333"/>
      <w:sz w:val="22"/>
      <w:szCs w:val="22"/>
    </w:rPr>
  </w:style>
  <w:style w:type="paragraph" w:styleId="CalloutTitle">
    <w:name w:val="Callout Title"/>
    <w:basedOn w:val="Normal"/>
    <w:pPr>
      <w:spacing w:after="60"/>
    </w:pPr>
    <w:rPr>
      <w:rFonts w:ascii="Calibri" w:cs="Calibri" w:eastAsia="Calibri" w:hAnsi="Calibri"/>
      <w:b/>
      <w:bCs/>
      <w:sz w:val="20"/>
      <w:szCs w:val="20"/>
    </w:rPr>
  </w:style>
  <w:style w:type="paragraph" w:styleId="CalloutText">
    <w:name w:val="Callout Text"/>
    <w:basedOn w:val="Normal"/>
    <w:pPr>
      <w:spacing w:after="100" w:line="252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TableText">
    <w:name w:val="Table Text"/>
    <w:basedOn w:val="Normal"/>
    <w:pPr>
      <w:spacing w:after="0" w:line="240"/>
    </w:pPr>
    <w:rPr>
      <w:rFonts w:ascii="Calibri" w:cs="Calibri" w:eastAsia="Calibri" w:hAnsi="Calibri"/>
      <w:sz w:val="18"/>
      <w:szCs w:val="18"/>
    </w:rPr>
  </w:style>
  <w:style w:type="paragraph" w:styleId="Caption">
    <w:name w:val="Caption"/>
    <w:basedOn w:val="Normal"/>
    <w:pPr>
      <w:spacing w:after="80" w:before="120"/>
    </w:pPr>
    <w:rPr>
      <w:rFonts w:ascii="Calibri" w:cs="Calibri" w:eastAsia="Calibri" w:hAnsi="Calibri"/>
      <w:color w:val="1F3A5F"/>
      <w:sz w:val="19"/>
      <w:szCs w:val="19"/>
    </w:rPr>
  </w:style>
  <w:style w:type="paragraph" w:styleId="Spacer">
    <w:name w:val="Spacer"/>
    <w:basedOn w:val="Normal"/>
    <w:pPr>
      <w:spacing w:after="80" w:before="0" w:line="160"/>
    </w:pPr>
    <w:rPr>
      <w:sz w:val="8"/>
      <w:szCs w:val="8"/>
    </w:rPr>
  </w:style>
  <w:style w:type="paragraph" w:styleId="FootnoteText">
    <w:name w:val="Footnote Text"/>
    <w:basedOn w:val="Normal"/>
    <w:pPr>
      <w:spacing w:after="40" w:line="228"/>
      <w:ind w:left="200" w:hanging="200"/>
    </w:pPr>
    <w:rPr>
      <w:rFonts w:ascii="Century Schoolbook" w:cs="Century Schoolbook" w:eastAsia="Century Schoolbook" w:hAnsi="Century Schoolbook"/>
      <w:sz w:val="17"/>
      <w:szCs w:val="17"/>
    </w:rPr>
  </w:style>
  <w:style w:type="paragraph" w:styleId="RunHead">
    <w:name w:val="Run Head"/>
    <w:basedOn w:val="Normal"/>
    <w:pPr>
      <w:spacing w:after="0"/>
    </w:pPr>
    <w:rPr>
      <w:rFonts w:ascii="Calibri" w:cs="Calibri" w:eastAsia="Calibri" w:hAnsi="Calibri"/>
      <w:color w:val="5A6472"/>
      <w:sz w:val="17"/>
      <w:szCs w:val="17"/>
    </w:rPr>
  </w:style>
  <w:style w:type="paragraph" w:styleId="TocPart">
    <w:name w:val="TOC Part"/>
    <w:basedOn w:val="Normal"/>
    <w:pPr>
      <w:spacing w:after="60" w:before="240"/>
    </w:pPr>
    <w:rPr>
      <w:rFonts w:ascii="Calibri" w:cs="Calibri" w:eastAsia="Calibri" w:hAnsi="Calibri"/>
      <w:color w:val="1F3A5F"/>
      <w:sz w:val="20"/>
      <w:szCs w:val="20"/>
    </w:rPr>
  </w:style>
  <w:style w:type="paragraph" w:styleId="TocChapter">
    <w:name w:val="TOC Chapter"/>
    <w:basedOn w:val="Normal"/>
    <w:pPr>
      <w:spacing w:after="40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TocSection">
    <w:name w:val="TOC Section"/>
    <w:basedOn w:val="Normal"/>
    <w:pPr>
      <w:spacing w:after="20"/>
    </w:pPr>
    <w:rPr>
      <w:rFonts w:ascii="Century Schoolbook" w:cs="Century Schoolbook" w:eastAsia="Century Schoolbook" w:hAnsi="Century Schoolbook"/>
      <w:color w:val="333333"/>
      <w:sz w:val="18"/>
      <w:szCs w:val="18"/>
    </w:rPr>
  </w:style>
  <w:style w:type="paragraph" w:styleId="Gloss">
    <w:name w:val="Glossary Entry"/>
    <w:basedOn w:val="Normal"/>
    <w:pPr>
      <w:spacing w:after="100" w:line="252"/>
      <w:ind w:left="360" w:hanging="360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FormTitle">
    <w:name w:val="Form Title"/>
    <w:basedOn w:val="Normal"/>
    <w:pPr>
      <w:spacing w:after="0"/>
    </w:pPr>
    <w:rPr>
      <w:rFonts w:ascii="Calibri" w:cs="Calibri" w:eastAsia="Calibri" w:hAnsi="Calibri"/>
    </w:rPr>
  </w:style>
  <w:style w:type="paragraph" w:styleId="FormHead">
    <w:name w:val="Form Head"/>
    <w:basedOn w:val="Normal"/>
    <w:pPr>
      <w:pBdr>
        <w:bottom w:val="single" w:color="B8C0CC" w:sz="4" w:space="2"/>
      </w:pBdr>
      <w:spacing w:after="60" w:before="200"/>
    </w:pPr>
    <w:rPr>
      <w:rFonts w:ascii="Calibri" w:cs="Calibri" w:eastAsia="Calibri" w:hAnsi="Calibri"/>
      <w:b/>
      <w:bCs/>
      <w:color w:val="1F3A5F"/>
      <w:sz w:val="20"/>
      <w:szCs w:val="20"/>
    </w:rPr>
  </w:style>
  <w:style w:type="paragraph" w:styleId="LetterText">
    <w:name w:val="Letter Text"/>
    <w:basedOn w:val="Normal"/>
    <w:pPr>
      <w:spacing w:after="170" w:line="296"/>
      <w:jc w:val="left"/>
    </w:pPr>
    <w:rPr>
      <w:rFonts w:ascii="Century Schoolbook" w:cs="Century Schoolbook" w:eastAsia="Century Schoolbook" w:hAnsi="Century Schoolbook"/>
      <w:sz w:val="22"/>
      <w:szCs w:val="22"/>
    </w:rPr>
  </w:style>
  <w:style w:type="paragraph" w:styleId="FormText">
    <w:name w:val="Form Text"/>
    <w:basedOn w:val="Normal"/>
    <w:pPr>
      <w:spacing w:after="100" w:line="252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CheckItem">
    <w:name w:val="Check Item"/>
    <w:basedOn w:val="Normal"/>
    <w:pPr>
      <w:spacing w:after="50" w:line="252"/>
      <w:ind w:left="400" w:hanging="400"/>
    </w:pPr>
    <w:rPr>
      <w:rFonts w:ascii="Calibri" w:cs="Calibri" w:eastAsia="Calibri" w:hAnsi="Calibri"/>
      <w:sz w:val="19"/>
      <w:szCs w:val="19"/>
    </w:rPr>
  </w:style>
  <w:style w:type="paragraph" w:styleId="FieldLabel">
    <w:name w:val="Field Label"/>
    <w:basedOn w:val="Normal"/>
    <w:pPr>
      <w:spacing w:after="0" w:line="240"/>
    </w:pPr>
    <w:rPr>
      <w:rFonts w:ascii="Calibri" w:cs="Calibri" w:eastAsia="Calibri" w:hAnsi="Calibri"/>
      <w:sz w:val="19"/>
      <w:szCs w:val="19"/>
    </w:rPr>
  </w:style>
  <w:style w:type="character" w:styleId="XrefChar">
    <w:name w:val="Cross Reference"/>
    <w:uiPriority w:val="99"/>
    <w:unhideWhenUsed/>
    <w:rPr>
      <w:color w:val="1F3A5F"/>
    </w:rPr>
  </w:style>
  <w:style w:type="character" w:styleId="FootnoteReference">
    <w:name w:val="footnote reference"/>
    <w:uiPriority w:val="99"/>
    <w:unhideWhenUsed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F-2 Template 2: Notarized Statement or Affidavit</dc:title>
  <dc:creator>American Rooster</dc:creator>
  <dc:description>The School Vaccine Exemption Law Book, 2026 Edition</dc:description>
  <cp:lastModifiedBy>Un-named</cp:lastModifiedBy>
  <cp:revision>1</cp:revision>
  <dcterms:created xsi:type="dcterms:W3CDTF">2026-11-01T23:22:58.526Z</dcterms:created>
  <dcterms:modified xsi:type="dcterms:W3CDTF">2026-11-01T23:22:58.526Z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